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2"/>
        </w:numPr>
        <w:jc w:val="center"/>
        <w:rPr/>
      </w:pPr>
      <w:r>
        <w:rPr/>
        <w:object>
          <v:shape id="ole_rId2" style="width:42.35pt;height:53.15pt" o:ole="">
            <v:imagedata r:id="rId3" o:title=""/>
          </v:shape>
          <o:OLEObject Type="Embed" ProgID="" ShapeID="ole_rId2" DrawAspect="Content" ObjectID="_1954516060" r:id="rId2"/>
        </w:object>
      </w:r>
      <w:r>
        <w:rPr>
          <w:rFonts w:eastAsia="Times New Roman" w:cs="Times New Roman"/>
        </w:rPr>
        <w:t xml:space="preserve"> </w:t>
      </w:r>
    </w:p>
    <w:p>
      <w:pPr>
        <w:pStyle w:val="Style17"/>
        <w:numPr>
          <w:ilvl w:val="0"/>
          <w:numId w:val="2"/>
        </w:numPr>
        <w:spacing w:lineRule="auto" w:line="240"/>
        <w:jc w:val="center"/>
        <w:rPr>
          <w:sz w:val="28"/>
          <w:szCs w:val="28"/>
        </w:rPr>
      </w:pPr>
      <w:r>
        <w:rPr>
          <w:sz w:val="28"/>
          <w:szCs w:val="28"/>
        </w:rPr>
        <w:t>КАХОВСЬКА  МІСЬКА  РАДА</w:t>
      </w:r>
    </w:p>
    <w:p>
      <w:pPr>
        <w:pStyle w:val="Style17"/>
        <w:numPr>
          <w:ilvl w:val="0"/>
          <w:numId w:val="2"/>
        </w:numPr>
        <w:spacing w:lineRule="auto" w:line="240"/>
        <w:jc w:val="center"/>
        <w:rPr>
          <w:sz w:val="28"/>
          <w:szCs w:val="28"/>
        </w:rPr>
      </w:pPr>
      <w:r>
        <w:rPr>
          <w:sz w:val="28"/>
          <w:szCs w:val="28"/>
        </w:rPr>
        <w:t>ХЕРСОНСЬКОЇ  ОБЛАСТІ</w:t>
      </w:r>
    </w:p>
    <w:p>
      <w:pPr>
        <w:pStyle w:val="Style17"/>
        <w:numPr>
          <w:ilvl w:val="0"/>
          <w:numId w:val="2"/>
        </w:numPr>
        <w:jc w:val="center"/>
        <w:rPr>
          <w:b/>
          <w:b/>
          <w:bCs/>
          <w:sz w:val="28"/>
          <w:szCs w:val="28"/>
        </w:rPr>
      </w:pPr>
      <w:r>
        <w:rPr>
          <w:b/>
          <w:bCs/>
          <w:sz w:val="28"/>
          <w:szCs w:val="28"/>
        </w:rPr>
        <w:t>РІШЕННЯ</w:t>
      </w:r>
    </w:p>
    <w:p>
      <w:pPr>
        <w:pStyle w:val="Style17"/>
        <w:numPr>
          <w:ilvl w:val="0"/>
          <w:numId w:val="2"/>
        </w:numPr>
        <w:jc w:val="center"/>
        <w:rPr/>
      </w:pPr>
      <w:r>
        <w:rPr/>
        <w:t>___</w:t>
      </w:r>
      <w:r>
        <w:rPr>
          <w:sz w:val="28"/>
          <w:szCs w:val="28"/>
          <w:u w:val="single"/>
        </w:rPr>
        <w:t>8</w:t>
      </w:r>
      <w:r>
        <w:rPr/>
        <w:t>_____ сесії __</w:t>
      </w:r>
      <w:r>
        <w:rPr>
          <w:sz w:val="28"/>
          <w:szCs w:val="28"/>
          <w:u w:val="single"/>
        </w:rPr>
        <w:t>VIIІ_</w:t>
      </w:r>
      <w:r>
        <w:rPr/>
        <w:t>______ скликання</w:t>
      </w:r>
    </w:p>
    <w:p>
      <w:pPr>
        <w:pStyle w:val="Style17"/>
        <w:numPr>
          <w:ilvl w:val="0"/>
          <w:numId w:val="2"/>
        </w:numPr>
        <w:jc w:val="center"/>
        <w:rPr>
          <w:sz w:val="16"/>
          <w:szCs w:val="16"/>
        </w:rPr>
      </w:pPr>
      <w:r>
        <w:rPr>
          <w:sz w:val="16"/>
          <w:szCs w:val="16"/>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FFFFFF" w:val="clear"/>
          </w:tcPr>
          <w:p>
            <w:pPr>
              <w:pStyle w:val="Style17"/>
              <w:numPr>
                <w:ilvl w:val="0"/>
                <w:numId w:val="2"/>
              </w:numPr>
              <w:spacing w:before="0" w:after="140"/>
              <w:jc w:val="center"/>
              <w:rPr>
                <w:sz w:val="28"/>
                <w:szCs w:val="28"/>
              </w:rPr>
            </w:pPr>
            <w:r>
              <w:rPr>
                <w:sz w:val="28"/>
                <w:szCs w:val="28"/>
              </w:rPr>
              <w:t>25.02.2021</w:t>
            </w:r>
          </w:p>
        </w:tc>
        <w:tc>
          <w:tcPr>
            <w:tcW w:w="3096" w:type="dxa"/>
            <w:tcBorders/>
            <w:shd w:fill="FFFFFF" w:val="clear"/>
          </w:tcPr>
          <w:p>
            <w:pPr>
              <w:pStyle w:val="Style17"/>
              <w:numPr>
                <w:ilvl w:val="0"/>
                <w:numId w:val="2"/>
              </w:numPr>
              <w:spacing w:before="0" w:after="140"/>
              <w:jc w:val="center"/>
              <w:rPr>
                <w:sz w:val="28"/>
                <w:szCs w:val="28"/>
              </w:rPr>
            </w:pPr>
            <w:r>
              <w:rPr>
                <w:sz w:val="28"/>
                <w:szCs w:val="28"/>
              </w:rPr>
              <w:t>м. Каховка</w:t>
            </w:r>
          </w:p>
        </w:tc>
        <w:tc>
          <w:tcPr>
            <w:tcW w:w="3096" w:type="dxa"/>
            <w:tcBorders/>
            <w:shd w:fill="FFFFFF" w:val="clear"/>
          </w:tcPr>
          <w:p>
            <w:pPr>
              <w:pStyle w:val="Style17"/>
              <w:numPr>
                <w:ilvl w:val="0"/>
                <w:numId w:val="2"/>
              </w:numPr>
              <w:spacing w:before="0" w:after="140"/>
              <w:jc w:val="center"/>
              <w:rPr/>
            </w:pPr>
            <w:r>
              <w:rPr>
                <w:rFonts w:eastAsia="Times New Roman" w:cs="Times New Roman"/>
                <w:sz w:val="28"/>
                <w:szCs w:val="28"/>
              </w:rPr>
              <w:t xml:space="preserve">№ </w:t>
            </w:r>
            <w:r>
              <w:rPr>
                <w:rFonts w:eastAsia="Liberation Serif;Times New Roman" w:cs="Liberation Serif;Times New Roman"/>
                <w:sz w:val="28"/>
                <w:szCs w:val="28"/>
              </w:rPr>
              <w:t>2</w:t>
            </w:r>
            <w:r>
              <w:rPr>
                <w:rFonts w:eastAsia="Liberation Serif;Times New Roman" w:cs="Liberation Serif;Times New Roman"/>
                <w:sz w:val="28"/>
                <w:szCs w:val="28"/>
              </w:rPr>
              <w:t>21</w:t>
            </w:r>
            <w:r>
              <w:rPr>
                <w:rFonts w:eastAsia="Liberation Serif;Times New Roman" w:cs="Liberation Serif;Times New Roman"/>
                <w:sz w:val="28"/>
                <w:szCs w:val="28"/>
              </w:rPr>
              <w:t>/8</w:t>
            </w:r>
          </w:p>
        </w:tc>
      </w:tr>
    </w:tbl>
    <w:p>
      <w:pPr>
        <w:pStyle w:val="Style17"/>
        <w:widowControl/>
        <w:numPr>
          <w:ilvl w:val="0"/>
          <w:numId w:val="2"/>
        </w:numPr>
        <w:ind w:right="-262" w:hanging="0"/>
        <w:jc w:val="center"/>
        <w:rPr>
          <w:sz w:val="22"/>
          <w:szCs w:val="22"/>
          <w:lang w:val="uk-UA"/>
        </w:rPr>
      </w:pPr>
      <w:r>
        <w:rPr>
          <w:sz w:val="22"/>
          <w:szCs w:val="22"/>
          <w:lang w:val="uk-UA"/>
        </w:rPr>
      </w:r>
    </w:p>
    <w:p>
      <w:pPr>
        <w:pStyle w:val="Normal"/>
        <w:ind w:right="-262" w:hanging="0"/>
        <w:rPr>
          <w:sz w:val="26"/>
          <w:szCs w:val="28"/>
          <w:lang w:val="uk-UA"/>
        </w:rPr>
      </w:pPr>
      <w:r>
        <w:rPr>
          <w:sz w:val="26"/>
          <w:szCs w:val="28"/>
          <w:lang w:val="uk-UA"/>
        </w:rPr>
        <w:t>Про хід виконання рішення</w:t>
      </w:r>
    </w:p>
    <w:p>
      <w:pPr>
        <w:pStyle w:val="Normal"/>
        <w:ind w:right="-252" w:hanging="0"/>
        <w:rPr>
          <w:sz w:val="26"/>
          <w:szCs w:val="28"/>
          <w:lang w:val="uk-UA"/>
        </w:rPr>
      </w:pPr>
      <w:r>
        <w:rPr>
          <w:sz w:val="26"/>
          <w:szCs w:val="28"/>
          <w:lang w:val="uk-UA"/>
        </w:rPr>
        <w:t>сесії міської ради  від 31.05.2018</w:t>
      </w:r>
    </w:p>
    <w:p>
      <w:pPr>
        <w:pStyle w:val="Normal"/>
        <w:rPr>
          <w:sz w:val="26"/>
          <w:szCs w:val="28"/>
          <w:lang w:val="uk-UA"/>
        </w:rPr>
      </w:pPr>
      <w:r>
        <w:rPr>
          <w:sz w:val="26"/>
          <w:szCs w:val="28"/>
          <w:lang w:val="uk-UA"/>
        </w:rPr>
        <w:t xml:space="preserve"> № </w:t>
      </w:r>
      <w:r>
        <w:rPr>
          <w:sz w:val="26"/>
          <w:szCs w:val="28"/>
          <w:lang w:val="uk-UA"/>
        </w:rPr>
        <w:t xml:space="preserve">1094/56 «Про міську програму щодо </w:t>
      </w:r>
    </w:p>
    <w:p>
      <w:pPr>
        <w:pStyle w:val="Normal"/>
        <w:rPr>
          <w:sz w:val="26"/>
          <w:szCs w:val="28"/>
          <w:lang w:val="uk-UA"/>
        </w:rPr>
      </w:pPr>
      <w:r>
        <w:rPr>
          <w:sz w:val="26"/>
          <w:szCs w:val="28"/>
          <w:lang w:val="uk-UA"/>
        </w:rPr>
        <w:t xml:space="preserve">надання пільг з оплати проїзду </w:t>
      </w:r>
    </w:p>
    <w:p>
      <w:pPr>
        <w:pStyle w:val="Normal"/>
        <w:rPr>
          <w:sz w:val="26"/>
          <w:szCs w:val="28"/>
          <w:lang w:val="uk-UA"/>
        </w:rPr>
      </w:pPr>
      <w:r>
        <w:rPr>
          <w:sz w:val="26"/>
          <w:szCs w:val="28"/>
          <w:lang w:val="uk-UA"/>
        </w:rPr>
        <w:t>усіма видами транспорту загального</w:t>
      </w:r>
    </w:p>
    <w:p>
      <w:pPr>
        <w:pStyle w:val="Normal"/>
        <w:rPr>
          <w:sz w:val="26"/>
          <w:szCs w:val="28"/>
          <w:lang w:val="uk-UA"/>
        </w:rPr>
      </w:pPr>
      <w:r>
        <w:rPr>
          <w:sz w:val="26"/>
          <w:szCs w:val="28"/>
          <w:lang w:val="uk-UA"/>
        </w:rPr>
        <w:t>користування на міжміських</w:t>
      </w:r>
    </w:p>
    <w:p>
      <w:pPr>
        <w:pStyle w:val="Normal"/>
        <w:rPr>
          <w:sz w:val="26"/>
          <w:szCs w:val="28"/>
          <w:lang w:val="uk-UA"/>
        </w:rPr>
      </w:pPr>
      <w:r>
        <w:rPr>
          <w:sz w:val="26"/>
          <w:szCs w:val="28"/>
          <w:lang w:val="uk-UA"/>
        </w:rPr>
        <w:t xml:space="preserve">маршрутах на 2018 – 2021 роки» </w:t>
      </w:r>
    </w:p>
    <w:p>
      <w:pPr>
        <w:pStyle w:val="Normal"/>
        <w:rPr>
          <w:sz w:val="26"/>
          <w:szCs w:val="28"/>
          <w:lang w:val="uk-UA"/>
        </w:rPr>
      </w:pPr>
      <w:r>
        <w:rPr>
          <w:sz w:val="26"/>
          <w:szCs w:val="28"/>
          <w:lang w:val="uk-UA"/>
        </w:rPr>
        <w:t>за 2020 рік</w:t>
      </w:r>
    </w:p>
    <w:p>
      <w:pPr>
        <w:pStyle w:val="Normal"/>
        <w:rPr>
          <w:sz w:val="26"/>
          <w:szCs w:val="28"/>
          <w:lang w:val="uk-UA"/>
        </w:rPr>
      </w:pPr>
      <w:r>
        <w:rPr>
          <w:sz w:val="26"/>
          <w:szCs w:val="28"/>
          <w:lang w:val="uk-UA"/>
        </w:rPr>
      </w:r>
    </w:p>
    <w:p>
      <w:pPr>
        <w:pStyle w:val="Normal"/>
        <w:ind w:right="-252" w:hanging="0"/>
        <w:jc w:val="both"/>
        <w:rPr>
          <w:sz w:val="26"/>
          <w:szCs w:val="28"/>
          <w:lang w:val="uk-UA"/>
        </w:rPr>
      </w:pPr>
      <w:r>
        <w:rPr>
          <w:sz w:val="28"/>
          <w:szCs w:val="28"/>
          <w:lang w:val="uk-UA"/>
        </w:rPr>
        <w:t xml:space="preserve">        </w:t>
      </w:r>
      <w:r>
        <w:rPr>
          <w:sz w:val="26"/>
          <w:szCs w:val="28"/>
          <w:lang w:val="uk-UA"/>
        </w:rPr>
        <w:t>Заслухавши інформацію начальника управління праці та соціального захисту населення Каховської міської ради Андрія Скрипніченка про хід виконання рішення сесії міської ради  ради  від 31.05.2018 № 1094/56 «Про міську програму щодо надання пільг з оплати проїзду усіма видами транспорту загальногокористування на міжміських маршрутах на 2018 – 2021 роки» за 2020 рік,  міська  рада</w:t>
      </w:r>
    </w:p>
    <w:p>
      <w:pPr>
        <w:pStyle w:val="Normal"/>
        <w:ind w:right="54" w:hanging="0"/>
        <w:jc w:val="center"/>
        <w:rPr>
          <w:sz w:val="26"/>
          <w:szCs w:val="28"/>
          <w:lang w:val="uk-UA"/>
        </w:rPr>
      </w:pPr>
      <w:r>
        <w:rPr>
          <w:sz w:val="26"/>
          <w:szCs w:val="28"/>
          <w:lang w:val="uk-UA"/>
        </w:rPr>
      </w:r>
    </w:p>
    <w:p>
      <w:pPr>
        <w:pStyle w:val="Normal"/>
        <w:ind w:right="54" w:hanging="0"/>
        <w:jc w:val="center"/>
        <w:rPr>
          <w:sz w:val="26"/>
          <w:szCs w:val="28"/>
          <w:lang w:val="uk-UA"/>
        </w:rPr>
      </w:pPr>
      <w:r>
        <w:rPr>
          <w:sz w:val="26"/>
          <w:szCs w:val="28"/>
          <w:lang w:val="uk-UA"/>
        </w:rPr>
        <w:t>ВИРІШИЛА:</w:t>
      </w:r>
    </w:p>
    <w:p>
      <w:pPr>
        <w:pStyle w:val="Normal"/>
        <w:ind w:right="54" w:hanging="0"/>
        <w:jc w:val="center"/>
        <w:rPr>
          <w:sz w:val="26"/>
          <w:szCs w:val="28"/>
          <w:lang w:val="uk-UA"/>
        </w:rPr>
      </w:pPr>
      <w:r>
        <w:rPr>
          <w:sz w:val="26"/>
          <w:szCs w:val="28"/>
          <w:lang w:val="uk-UA"/>
        </w:rPr>
      </w:r>
    </w:p>
    <w:p>
      <w:pPr>
        <w:pStyle w:val="Normal"/>
        <w:numPr>
          <w:ilvl w:val="0"/>
          <w:numId w:val="1"/>
        </w:numPr>
        <w:tabs>
          <w:tab w:val="left" w:pos="1134" w:leader="none"/>
        </w:tabs>
        <w:ind w:left="0" w:right="-284" w:firstLine="709"/>
        <w:jc w:val="both"/>
        <w:rPr>
          <w:sz w:val="26"/>
          <w:szCs w:val="28"/>
          <w:lang w:val="uk-UA"/>
        </w:rPr>
      </w:pPr>
      <w:r>
        <w:rPr>
          <w:sz w:val="26"/>
          <w:szCs w:val="28"/>
          <w:lang w:val="uk-UA"/>
        </w:rPr>
        <w:t>Інформацію начальника управління праці та соціального захисту населення Андрія Скрипніченка взяти до відома (додається).</w:t>
      </w:r>
    </w:p>
    <w:p>
      <w:pPr>
        <w:pStyle w:val="ListParagraph"/>
        <w:ind w:left="0" w:right="-252" w:hanging="0"/>
        <w:jc w:val="both"/>
        <w:rPr>
          <w:sz w:val="26"/>
          <w:szCs w:val="28"/>
          <w:lang w:val="uk-UA"/>
        </w:rPr>
      </w:pPr>
      <w:r>
        <w:rPr>
          <w:sz w:val="26"/>
          <w:lang w:val="uk-UA"/>
        </w:rPr>
        <w:t xml:space="preserve">            </w:t>
      </w:r>
      <w:r>
        <w:rPr>
          <w:sz w:val="26"/>
          <w:lang w:val="uk-UA"/>
        </w:rPr>
        <w:t xml:space="preserve">2. Управлінням, відділам міської ради, установам, організаціям продовжити виконання заходів міської програми </w:t>
      </w:r>
      <w:r>
        <w:rPr>
          <w:sz w:val="26"/>
          <w:szCs w:val="28"/>
          <w:lang w:val="uk-UA"/>
        </w:rPr>
        <w:t>щодо надання пільг з оплати проїзду усіма видами транспорту загального користування на міжміських маршрутах на 2018 – 2021 роки» на 2021 рік.</w:t>
      </w:r>
    </w:p>
    <w:p>
      <w:pPr>
        <w:pStyle w:val="Normal"/>
        <w:tabs>
          <w:tab w:val="left" w:pos="1134" w:leader="none"/>
        </w:tabs>
        <w:ind w:right="-195" w:hanging="0"/>
        <w:jc w:val="both"/>
        <w:rPr>
          <w:sz w:val="26"/>
        </w:rPr>
      </w:pPr>
      <w:r>
        <w:rPr>
          <w:sz w:val="26"/>
          <w:szCs w:val="28"/>
          <w:lang w:val="uk-UA"/>
        </w:rPr>
        <w:t xml:space="preserve">           </w:t>
      </w:r>
      <w:r>
        <w:rPr>
          <w:sz w:val="26"/>
          <w:szCs w:val="28"/>
          <w:lang w:val="uk-UA"/>
        </w:rPr>
        <w:t>3. В</w:t>
      </w:r>
      <w:r>
        <w:rPr>
          <w:sz w:val="26"/>
          <w:lang w:val="uk-UA"/>
        </w:rPr>
        <w:t xml:space="preserve">ідповідальність за виконання цього рішення покласти на першого заступника міського голови (Р. Романенко). </w:t>
      </w:r>
      <w:r>
        <w:rPr>
          <w:sz w:val="26"/>
        </w:rPr>
        <w:t xml:space="preserve">     </w:t>
      </w:r>
    </w:p>
    <w:p>
      <w:pPr>
        <w:pStyle w:val="Normal"/>
        <w:ind w:right="54" w:hanging="0"/>
        <w:jc w:val="both"/>
        <w:rPr>
          <w:sz w:val="26"/>
          <w:szCs w:val="28"/>
          <w:lang w:val="uk-UA"/>
        </w:rPr>
      </w:pPr>
      <w:r>
        <w:rPr>
          <w:sz w:val="26"/>
          <w:szCs w:val="28"/>
          <w:lang w:val="uk-UA"/>
        </w:rPr>
        <w:t xml:space="preserve">           </w:t>
      </w:r>
      <w:r>
        <w:rPr>
          <w:sz w:val="26"/>
          <w:szCs w:val="28"/>
          <w:lang w:val="uk-UA"/>
        </w:rPr>
        <w:t>4. Контроль за виконанням цього рішення покласти на постійну комісію з питань культури, освіти, молоді, спорту, соціального захисту населення та охорони здоров’я (В.Мясникян).</w:t>
      </w:r>
    </w:p>
    <w:p>
      <w:pPr>
        <w:pStyle w:val="Normal"/>
        <w:ind w:right="54" w:hanging="0"/>
        <w:jc w:val="both"/>
        <w:rPr>
          <w:sz w:val="26"/>
          <w:szCs w:val="28"/>
          <w:lang w:val="uk-UA"/>
        </w:rPr>
      </w:pPr>
      <w:r>
        <w:rPr>
          <w:sz w:val="26"/>
          <w:szCs w:val="28"/>
          <w:lang w:val="uk-UA"/>
        </w:rPr>
      </w:r>
    </w:p>
    <w:p>
      <w:pPr>
        <w:pStyle w:val="Normal"/>
        <w:ind w:right="54" w:hanging="0"/>
        <w:jc w:val="both"/>
        <w:rPr>
          <w:sz w:val="26"/>
          <w:szCs w:val="28"/>
          <w:lang w:val="uk-UA"/>
        </w:rPr>
      </w:pPr>
      <w:r>
        <w:rPr>
          <w:sz w:val="26"/>
          <w:szCs w:val="28"/>
          <w:lang w:val="uk-UA"/>
        </w:rPr>
      </w:r>
    </w:p>
    <w:p>
      <w:pPr>
        <w:pStyle w:val="Normal"/>
        <w:ind w:right="54" w:hanging="0"/>
        <w:jc w:val="both"/>
        <w:rPr>
          <w:sz w:val="26"/>
          <w:szCs w:val="28"/>
          <w:lang w:val="uk-UA"/>
        </w:rPr>
      </w:pPr>
      <w:r>
        <w:rPr>
          <w:sz w:val="26"/>
          <w:szCs w:val="28"/>
          <w:lang w:val="uk-UA"/>
        </w:rPr>
      </w:r>
    </w:p>
    <w:p>
      <w:pPr>
        <w:pStyle w:val="Normal"/>
        <w:ind w:right="54" w:hanging="0"/>
        <w:jc w:val="both"/>
        <w:rPr>
          <w:sz w:val="26"/>
          <w:szCs w:val="28"/>
          <w:lang w:val="uk-UA"/>
        </w:rPr>
      </w:pPr>
      <w:r>
        <w:rPr>
          <w:sz w:val="26"/>
          <w:szCs w:val="28"/>
          <w:lang w:val="uk-UA"/>
        </w:rPr>
        <w:t>Міський голова                                                                         Віталій НЕМЕРЕЦЬ</w:t>
      </w:r>
    </w:p>
    <w:p>
      <w:pPr>
        <w:pStyle w:val="Normal"/>
        <w:ind w:right="54" w:hanging="0"/>
        <w:rPr>
          <w:sz w:val="26"/>
          <w:lang w:val="uk-UA"/>
        </w:rPr>
      </w:pPr>
      <w:r>
        <w:rPr>
          <w:sz w:val="26"/>
          <w:lang w:val="uk-UA"/>
        </w:rPr>
      </w:r>
    </w:p>
    <w:p>
      <w:pPr>
        <w:pStyle w:val="Style17"/>
        <w:ind w:right="54" w:hanging="0"/>
        <w:rPr>
          <w:sz w:val="26"/>
          <w:szCs w:val="28"/>
          <w:lang w:val="ru-RU"/>
        </w:rPr>
      </w:pPr>
      <w:r>
        <w:rPr>
          <w:sz w:val="26"/>
          <w:szCs w:val="28"/>
          <w:lang w:val="ru-RU"/>
        </w:rPr>
      </w:r>
    </w:p>
    <w:p>
      <w:pPr>
        <w:pStyle w:val="Style17"/>
        <w:ind w:right="54" w:hanging="0"/>
        <w:rPr>
          <w:sz w:val="26"/>
          <w:szCs w:val="28"/>
          <w:lang w:val="ru-RU"/>
        </w:rPr>
      </w:pPr>
      <w:r>
        <w:rPr>
          <w:sz w:val="26"/>
          <w:szCs w:val="28"/>
          <w:lang w:val="ru-RU"/>
        </w:rPr>
      </w:r>
    </w:p>
    <w:p>
      <w:pPr>
        <w:pStyle w:val="Normal"/>
        <w:rPr>
          <w:lang w:val="uk-UA"/>
        </w:rPr>
      </w:pPr>
      <w:bookmarkStart w:id="0" w:name="_GoBack"/>
      <w:bookmarkStart w:id="1" w:name="_GoBack"/>
      <w:bookmarkEnd w:id="1"/>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t xml:space="preserve">                                                                                          </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bCs/>
          <w:sz w:val="26"/>
          <w:lang w:val="uk-UA"/>
        </w:rPr>
      </w:pPr>
      <w:r>
        <w:rPr>
          <w:sz w:val="26"/>
          <w:lang w:val="uk-UA"/>
        </w:rPr>
        <w:t xml:space="preserve">                                                                                                 </w:t>
      </w:r>
      <w:r>
        <w:rPr>
          <w:sz w:val="26"/>
          <w:lang w:val="uk-UA"/>
        </w:rPr>
        <w:t>ЗАТВЕРДЖЕНО</w:t>
      </w:r>
    </w:p>
    <w:p>
      <w:pPr>
        <w:pStyle w:val="Normal"/>
        <w:jc w:val="both"/>
        <w:rPr>
          <w:sz w:val="26"/>
          <w:lang w:val="uk-UA"/>
        </w:rPr>
      </w:pPr>
      <w:r>
        <w:rPr>
          <w:sz w:val="26"/>
          <w:lang w:val="uk-UA"/>
        </w:rPr>
        <w:t xml:space="preserve">                                                                                                  </w:t>
      </w:r>
      <w:r>
        <w:rPr>
          <w:sz w:val="26"/>
          <w:lang w:val="uk-UA"/>
        </w:rPr>
        <w:t xml:space="preserve">рішення міської ради                                                                                               </w:t>
      </w:r>
    </w:p>
    <w:p>
      <w:pPr>
        <w:pStyle w:val="Normal"/>
        <w:jc w:val="both"/>
        <w:rPr>
          <w:sz w:val="26"/>
          <w:lang w:val="uk-UA"/>
        </w:rPr>
      </w:pPr>
      <w:r>
        <w:rPr>
          <w:sz w:val="26"/>
          <w:lang w:val="uk-UA"/>
        </w:rPr>
        <w:t xml:space="preserve">                                                                                                 </w:t>
      </w:r>
      <w:r>
        <w:rPr>
          <w:sz w:val="26"/>
          <w:lang w:val="uk-UA"/>
        </w:rPr>
        <w:t xml:space="preserve">_________ № ______                               </w:t>
      </w:r>
    </w:p>
    <w:p>
      <w:pPr>
        <w:pStyle w:val="Normal"/>
        <w:jc w:val="both"/>
        <w:rPr>
          <w:lang w:val="uk-UA"/>
        </w:rPr>
      </w:pPr>
      <w:r>
        <w:rPr>
          <w:lang w:val="uk-UA"/>
        </w:rPr>
        <w:t xml:space="preserve">                                                                               </w:t>
      </w:r>
    </w:p>
    <w:p>
      <w:pPr>
        <w:pStyle w:val="Normal"/>
        <w:jc w:val="both"/>
        <w:rPr>
          <w:lang w:val="uk-UA"/>
        </w:rPr>
      </w:pPr>
      <w:r>
        <w:rPr>
          <w:lang w:val="uk-UA"/>
        </w:rPr>
        <w:t xml:space="preserve"> </w:t>
      </w:r>
    </w:p>
    <w:p>
      <w:pPr>
        <w:pStyle w:val="Normal"/>
        <w:jc w:val="both"/>
        <w:rPr>
          <w:lang w:val="uk-UA"/>
        </w:rPr>
      </w:pPr>
      <w:r>
        <w:rPr>
          <w:lang w:val="uk-UA"/>
        </w:rPr>
      </w:r>
    </w:p>
    <w:p>
      <w:pPr>
        <w:pStyle w:val="Normal"/>
        <w:jc w:val="both"/>
        <w:rPr>
          <w:b/>
          <w:b/>
          <w:i/>
          <w:i/>
          <w:lang w:val="uk-UA"/>
        </w:rPr>
      </w:pPr>
      <w:r>
        <w:rPr>
          <w:lang w:val="uk-UA"/>
        </w:rPr>
        <w:t xml:space="preserve">                                                                  </w:t>
      </w:r>
      <w:r>
        <w:rPr>
          <w:b/>
          <w:i/>
          <w:lang w:val="uk-UA"/>
        </w:rPr>
        <w:t>ІНФОРМАЦІЯ</w:t>
      </w:r>
    </w:p>
    <w:p>
      <w:pPr>
        <w:pStyle w:val="Normal"/>
        <w:ind w:right="-252" w:hanging="0"/>
        <w:jc w:val="center"/>
        <w:rPr>
          <w:sz w:val="26"/>
          <w:szCs w:val="28"/>
          <w:u w:val="single"/>
          <w:lang w:val="uk-UA"/>
        </w:rPr>
      </w:pPr>
      <w:r>
        <w:rPr>
          <w:sz w:val="26"/>
          <w:szCs w:val="28"/>
          <w:u w:val="single"/>
          <w:lang w:val="uk-UA"/>
        </w:rPr>
        <w:t>про хід виконання рішення сесії міської ради  від ради  від 31.05.2018</w:t>
      </w:r>
    </w:p>
    <w:p>
      <w:pPr>
        <w:pStyle w:val="Normal"/>
        <w:jc w:val="center"/>
        <w:rPr>
          <w:sz w:val="26"/>
          <w:szCs w:val="28"/>
          <w:u w:val="single"/>
          <w:lang w:val="uk-UA"/>
        </w:rPr>
      </w:pPr>
      <w:r>
        <w:rPr>
          <w:sz w:val="26"/>
          <w:szCs w:val="28"/>
          <w:u w:val="single"/>
          <w:lang w:val="uk-UA"/>
        </w:rPr>
        <w:t xml:space="preserve">№ </w:t>
      </w:r>
      <w:r>
        <w:rPr>
          <w:sz w:val="26"/>
          <w:szCs w:val="28"/>
          <w:u w:val="single"/>
          <w:lang w:val="uk-UA"/>
        </w:rPr>
        <w:t>1094/56 «Про міську програму щодо</w:t>
      </w:r>
    </w:p>
    <w:p>
      <w:pPr>
        <w:pStyle w:val="Normal"/>
        <w:jc w:val="center"/>
        <w:rPr>
          <w:sz w:val="26"/>
          <w:szCs w:val="28"/>
          <w:u w:val="single"/>
          <w:lang w:val="uk-UA"/>
        </w:rPr>
      </w:pPr>
      <w:r>
        <w:rPr>
          <w:sz w:val="26"/>
          <w:szCs w:val="28"/>
          <w:u w:val="single"/>
          <w:lang w:val="uk-UA"/>
        </w:rPr>
        <w:t>надання пільг з оплати проїзду</w:t>
      </w:r>
    </w:p>
    <w:p>
      <w:pPr>
        <w:pStyle w:val="Normal"/>
        <w:jc w:val="center"/>
        <w:rPr>
          <w:sz w:val="26"/>
          <w:szCs w:val="28"/>
          <w:u w:val="single"/>
          <w:lang w:val="uk-UA"/>
        </w:rPr>
      </w:pPr>
      <w:r>
        <w:rPr>
          <w:sz w:val="26"/>
          <w:szCs w:val="28"/>
          <w:u w:val="single"/>
          <w:lang w:val="uk-UA"/>
        </w:rPr>
        <w:t>усіма видами транспорту загального</w:t>
      </w:r>
    </w:p>
    <w:p>
      <w:pPr>
        <w:pStyle w:val="Normal"/>
        <w:jc w:val="center"/>
        <w:rPr>
          <w:sz w:val="26"/>
          <w:szCs w:val="28"/>
          <w:u w:val="single"/>
          <w:lang w:val="uk-UA"/>
        </w:rPr>
      </w:pPr>
      <w:r>
        <w:rPr>
          <w:sz w:val="26"/>
          <w:szCs w:val="28"/>
          <w:u w:val="single"/>
          <w:lang w:val="uk-UA"/>
        </w:rPr>
        <w:t>користування на міжміських</w:t>
      </w:r>
    </w:p>
    <w:p>
      <w:pPr>
        <w:pStyle w:val="Normal"/>
        <w:jc w:val="center"/>
        <w:rPr>
          <w:sz w:val="26"/>
          <w:szCs w:val="28"/>
          <w:u w:val="single"/>
          <w:lang w:val="uk-UA"/>
        </w:rPr>
      </w:pPr>
      <w:r>
        <w:rPr>
          <w:sz w:val="26"/>
          <w:szCs w:val="28"/>
          <w:u w:val="single"/>
          <w:lang w:val="uk-UA"/>
        </w:rPr>
        <w:t>маршрутах на 2018 – 2021 роки»</w:t>
      </w:r>
    </w:p>
    <w:p>
      <w:pPr>
        <w:pStyle w:val="Normal"/>
        <w:jc w:val="center"/>
        <w:rPr>
          <w:sz w:val="26"/>
          <w:szCs w:val="28"/>
          <w:u w:val="single"/>
          <w:lang w:val="uk-UA"/>
        </w:rPr>
      </w:pPr>
      <w:r>
        <w:rPr>
          <w:sz w:val="26"/>
          <w:szCs w:val="28"/>
          <w:u w:val="single"/>
          <w:lang w:val="uk-UA"/>
        </w:rPr>
        <w:t>за 2020 рік</w:t>
      </w:r>
    </w:p>
    <w:p>
      <w:pPr>
        <w:pStyle w:val="Style17"/>
        <w:ind w:right="92" w:hanging="0"/>
        <w:jc w:val="center"/>
        <w:rPr>
          <w:u w:val="single"/>
        </w:rPr>
      </w:pPr>
      <w:r>
        <w:rPr>
          <w:u w:val="single"/>
        </w:rPr>
        <w:t xml:space="preserve">                         </w:t>
      </w:r>
    </w:p>
    <w:p>
      <w:pPr>
        <w:pStyle w:val="Normal"/>
        <w:jc w:val="both"/>
        <w:rPr>
          <w:sz w:val="26"/>
          <w:lang w:val="uk-UA"/>
        </w:rPr>
      </w:pPr>
      <w:r>
        <w:rPr>
          <w:sz w:val="26"/>
          <w:lang w:val="uk-UA"/>
        </w:rPr>
        <w:t xml:space="preserve">                   </w:t>
      </w:r>
      <w:r>
        <w:rPr>
          <w:sz w:val="26"/>
        </w:rPr>
        <w:t>На</w:t>
      </w:r>
      <w:r>
        <w:rPr>
          <w:sz w:val="26"/>
          <w:lang w:val="uk-UA"/>
        </w:rPr>
        <w:t xml:space="preserve"> виконання зазначеного рішення</w:t>
      </w:r>
      <w:r>
        <w:rPr>
          <w:sz w:val="26"/>
        </w:rPr>
        <w:t xml:space="preserve"> проведена робота:</w:t>
      </w:r>
    </w:p>
    <w:p>
      <w:pPr>
        <w:pStyle w:val="Normal"/>
        <w:jc w:val="both"/>
        <w:rPr>
          <w:sz w:val="26"/>
          <w:lang w:val="uk-UA"/>
        </w:rPr>
      </w:pPr>
      <w:r>
        <w:rPr>
          <w:sz w:val="26"/>
          <w:lang w:val="uk-UA"/>
        </w:rPr>
      </w:r>
    </w:p>
    <w:p>
      <w:pPr>
        <w:pStyle w:val="Normal"/>
        <w:ind w:firstLine="708"/>
        <w:jc w:val="both"/>
        <w:rPr>
          <w:sz w:val="26"/>
          <w:szCs w:val="28"/>
          <w:lang w:val="uk-UA"/>
        </w:rPr>
      </w:pPr>
      <w:r>
        <w:rPr>
          <w:sz w:val="26"/>
          <w:lang w:val="uk-UA"/>
        </w:rPr>
        <w:t>Програмою</w:t>
      </w:r>
      <w:r>
        <w:rPr>
          <w:sz w:val="26"/>
          <w:szCs w:val="28"/>
          <w:lang w:val="uk-UA"/>
        </w:rPr>
        <w:t xml:space="preserve"> на надання пільг з оплати проїзду виплати з міського бюджету на 2020 рік було передбачено  30,00 тис.грн.++</w:t>
      </w:r>
    </w:p>
    <w:p>
      <w:pPr>
        <w:pStyle w:val="Normal"/>
        <w:ind w:right="-143" w:firstLine="708"/>
        <w:jc w:val="both"/>
        <w:rPr>
          <w:sz w:val="26"/>
          <w:lang w:val="uk-UA"/>
        </w:rPr>
      </w:pPr>
      <w:r>
        <w:rPr>
          <w:sz w:val="26"/>
          <w:lang w:val="uk-UA"/>
        </w:rPr>
        <w:t xml:space="preserve">У 2020 році  жодна особа, яка має право на відшкодування вартості проїзду, не звернулась до управління праці та соціального зажисту населення Каховської міської ради. Тому  кошти, які були  передбачені на 2020 рік на виконання зазначеної програми, повернені до міського бюджету. </w:t>
      </w:r>
    </w:p>
    <w:p>
      <w:pPr>
        <w:pStyle w:val="Normal"/>
        <w:ind w:right="-143" w:hanging="0"/>
        <w:jc w:val="both"/>
        <w:rPr>
          <w:sz w:val="26"/>
          <w:lang w:val="uk-UA"/>
        </w:rPr>
      </w:pPr>
      <w:r>
        <w:rPr>
          <w:sz w:val="26"/>
          <w:lang w:val="uk-UA"/>
        </w:rPr>
      </w:r>
    </w:p>
    <w:p>
      <w:pPr>
        <w:pStyle w:val="Normal"/>
        <w:ind w:right="-143" w:hanging="0"/>
        <w:jc w:val="both"/>
        <w:rPr>
          <w:sz w:val="26"/>
          <w:lang w:val="uk-UA"/>
        </w:rPr>
      </w:pPr>
      <w:r>
        <w:rPr>
          <w:sz w:val="26"/>
          <w:lang w:val="uk-UA"/>
        </w:rPr>
      </w:r>
    </w:p>
    <w:p>
      <w:pPr>
        <w:pStyle w:val="Normal"/>
        <w:ind w:right="-143" w:hanging="0"/>
        <w:jc w:val="both"/>
        <w:rPr>
          <w:sz w:val="26"/>
          <w:lang w:val="uk-UA"/>
        </w:rPr>
      </w:pPr>
      <w:r>
        <w:rPr>
          <w:sz w:val="26"/>
          <w:lang w:val="uk-UA"/>
        </w:rPr>
      </w:r>
    </w:p>
    <w:p>
      <w:pPr>
        <w:pStyle w:val="Normal"/>
        <w:ind w:right="-143" w:hanging="0"/>
        <w:jc w:val="both"/>
        <w:rPr>
          <w:sz w:val="26"/>
        </w:rPr>
      </w:pPr>
      <w:r>
        <w:rPr>
          <w:sz w:val="26"/>
          <w:lang w:val="uk-UA"/>
        </w:rPr>
        <w:t>Начальник управління праці</w:t>
      </w:r>
    </w:p>
    <w:p>
      <w:pPr>
        <w:pStyle w:val="Normal"/>
        <w:ind w:right="-143" w:hanging="0"/>
        <w:jc w:val="both"/>
        <w:rPr>
          <w:sz w:val="26"/>
          <w:lang w:val="uk-UA"/>
        </w:rPr>
      </w:pPr>
      <w:r>
        <w:rPr>
          <w:sz w:val="26"/>
          <w:lang w:val="uk-UA"/>
        </w:rPr>
        <w:t>та соціального захисту населення                                                Андрій Скрипніченко</w:t>
      </w:r>
      <w:r>
        <w:rPr>
          <w:sz w:val="26"/>
        </w:rPr>
        <w:t xml:space="preserve">                                 </w:t>
      </w:r>
      <w:r>
        <w:rPr>
          <w:sz w:val="26"/>
          <w:lang w:val="uk-UA"/>
        </w:rPr>
        <w:t xml:space="preserve">           </w:t>
      </w:r>
    </w:p>
    <w:p>
      <w:pPr>
        <w:pStyle w:val="Normal"/>
        <w:ind w:right="-143" w:hanging="0"/>
        <w:jc w:val="both"/>
        <w:rPr>
          <w:sz w:val="26"/>
          <w:lang w:val="uk-UA"/>
        </w:rPr>
      </w:pPr>
      <w:r>
        <w:rPr>
          <w:sz w:val="26"/>
          <w:lang w:val="uk-UA"/>
        </w:rPr>
      </w:r>
    </w:p>
    <w:p>
      <w:pPr>
        <w:pStyle w:val="Style17"/>
        <w:ind w:left="360" w:right="-262" w:hanging="0"/>
        <w:rPr>
          <w:sz w:val="26"/>
          <w:szCs w:val="28"/>
        </w:rPr>
      </w:pPr>
      <w:r>
        <w:rPr>
          <w:sz w:val="26"/>
          <w:szCs w:val="28"/>
        </w:rPr>
      </w:r>
    </w:p>
    <w:p>
      <w:pPr>
        <w:pStyle w:val="Style17"/>
        <w:ind w:left="360" w:right="-262" w:hanging="0"/>
        <w:rPr>
          <w:szCs w:val="28"/>
        </w:rPr>
      </w:pPr>
      <w:r>
        <w:rPr>
          <w:szCs w:val="28"/>
        </w:rPr>
      </w:r>
    </w:p>
    <w:p>
      <w:pPr>
        <w:pStyle w:val="Style17"/>
        <w:ind w:left="360" w:right="-262" w:hanging="0"/>
        <w:rPr>
          <w:szCs w:val="28"/>
        </w:rPr>
      </w:pPr>
      <w:r>
        <w:rPr>
          <w:szCs w:val="28"/>
        </w:rPr>
      </w:r>
    </w:p>
    <w:p>
      <w:pPr>
        <w:pStyle w:val="Normal"/>
        <w:ind w:right="-252" w:hanging="0"/>
        <w:jc w:val="both"/>
        <w:rPr>
          <w:lang w:val="uk-UA"/>
        </w:rPr>
      </w:pPr>
      <w:r>
        <w:rPr>
          <w:lang w:val="uk-UA"/>
        </w:rPr>
        <w:t xml:space="preserve">                                                                                              </w:t>
      </w:r>
    </w:p>
    <w:p>
      <w:pPr>
        <w:pStyle w:val="Normal"/>
        <w:ind w:right="-252" w:hanging="0"/>
        <w:jc w:val="both"/>
        <w:rPr>
          <w:lang w:val="uk-UA"/>
        </w:rPr>
      </w:pPr>
      <w:r>
        <w:rPr>
          <w:lang w:val="uk-UA"/>
        </w:rPr>
      </w:r>
    </w:p>
    <w:p>
      <w:pPr>
        <w:pStyle w:val="Normal"/>
        <w:ind w:right="-252" w:hanging="0"/>
        <w:jc w:val="both"/>
        <w:rPr>
          <w:lang w:val="uk-UA"/>
        </w:rPr>
      </w:pPr>
      <w:r>
        <w:rPr>
          <w:lang w:val="uk-UA"/>
        </w:rPr>
      </w:r>
    </w:p>
    <w:p>
      <w:pPr>
        <w:pStyle w:val="Style17"/>
        <w:ind w:right="-82" w:hanging="0"/>
        <w:rPr/>
      </w:pPr>
      <w:r>
        <w:rPr/>
      </w:r>
    </w:p>
    <w:sectPr>
      <w:type w:val="nextPage"/>
      <w:pgSz w:w="11906" w:h="16838"/>
      <w:pgMar w:left="1701" w:right="56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lvl w:ilvl="0">
      <w:start w:val="1"/>
      <w:numFmt w:val="none"/>
      <w:suff w:val="nothing"/>
      <w:lvlText w:val=""/>
      <w:lvlJc w:val="left"/>
      <w:pPr>
        <w:ind w:left="432" w:hanging="432"/>
      </w:pPr>
      <w:rPr>
        <w:sz w:val="22"/>
        <w:szCs w:val="28"/>
        <w:rFonts w:eastAsia="Times New Roman" w:cs="Times New Roman"/>
        <w:lang w:val="uk-UA"/>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452"/>
    <w:pPr>
      <w:widowControl/>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locked/>
    <w:rsid w:val="00ec1452"/>
    <w:rPr>
      <w:rFonts w:ascii="Times New Roman" w:hAnsi="Times New Roman" w:cs="Times New Roman"/>
      <w:sz w:val="24"/>
      <w:lang w:val="uk-UA" w:eastAsia="ru-RU"/>
    </w:rPr>
  </w:style>
  <w:style w:type="character" w:styleId="Style15" w:customStyle="1">
    <w:name w:val="Текст выноски Знак"/>
    <w:basedOn w:val="DefaultParagraphFont"/>
    <w:link w:val="a5"/>
    <w:uiPriority w:val="99"/>
    <w:semiHidden/>
    <w:qFormat/>
    <w:locked/>
    <w:rsid w:val="00ec1452"/>
    <w:rPr>
      <w:rFonts w:ascii="Segoe UI" w:hAnsi="Segoe UI" w:cs="Times New Roman"/>
      <w:sz w:val="18"/>
      <w:lang w:eastAsia="ru-RU"/>
    </w:rPr>
  </w:style>
  <w:style w:type="character" w:styleId="2" w:customStyle="1">
    <w:name w:val="Основной текст 2 Знак"/>
    <w:basedOn w:val="DefaultParagraphFont"/>
    <w:link w:val="2"/>
    <w:uiPriority w:val="99"/>
    <w:semiHidden/>
    <w:qFormat/>
    <w:rsid w:val="00373ca8"/>
    <w:rPr>
      <w:rFonts w:ascii="Times New Roman" w:hAnsi="Times New Roman" w:eastAsia="Times New Roman"/>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6"/>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rPr>
  </w:style>
  <w:style w:type="character" w:styleId="WW8Num2z0">
    <w:name w:val="WW8Num2z0"/>
    <w:qFormat/>
    <w:rPr>
      <w:rFonts w:eastAsia="Times New Roman" w:cs="Times New Roman"/>
      <w:sz w:val="22"/>
      <w:szCs w:val="28"/>
      <w:lang w:val="uk-U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link w:val="a4"/>
    <w:uiPriority w:val="99"/>
    <w:rsid w:val="00ec1452"/>
    <w:pPr>
      <w:jc w:val="both"/>
    </w:pPr>
    <w:rPr>
      <w:rFonts w:eastAsia="Calibri"/>
      <w:lang w:val="uk-UA"/>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6"/>
    <w:uiPriority w:val="99"/>
    <w:semiHidden/>
    <w:qFormat/>
    <w:rsid w:val="00ec1452"/>
    <w:pPr/>
    <w:rPr>
      <w:rFonts w:ascii="Segoe UI" w:hAnsi="Segoe UI" w:eastAsia="Calibri"/>
      <w:sz w:val="18"/>
      <w:szCs w:val="18"/>
    </w:rPr>
  </w:style>
  <w:style w:type="paragraph" w:styleId="BodyText2">
    <w:name w:val="Body Text 2"/>
    <w:basedOn w:val="Normal"/>
    <w:link w:val="20"/>
    <w:uiPriority w:val="99"/>
    <w:qFormat/>
    <w:rsid w:val="00423ecf"/>
    <w:pPr>
      <w:spacing w:lineRule="auto" w:line="480" w:before="0" w:after="120"/>
    </w:pPr>
    <w:rPr>
      <w:rFonts w:eastAsia="Calibri"/>
      <w:sz w:val="20"/>
      <w:szCs w:val="20"/>
    </w:rPr>
  </w:style>
  <w:style w:type="paragraph" w:styleId="ListParagraph">
    <w:name w:val="List Paragraph"/>
    <w:basedOn w:val="Normal"/>
    <w:uiPriority w:val="34"/>
    <w:qFormat/>
    <w:rsid w:val="00c325c1"/>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 LibreOffice_project/10m0$Build-2</Application>
  <Pages>2</Pages>
  <Words>309</Words>
  <Characters>1946</Characters>
  <CharactersWithSpaces>3243</CharactersWithSpaces>
  <Paragraphs>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2021-02-03T07:46:00Z</dcterms:created>
  <dc:creator>Ирина Сергеевна</dc:creator>
  <dc:description/>
  <dc:language>ru-RU</dc:language>
  <cp:lastModifiedBy/>
  <cp:lastPrinted>2021-02-02T14:38:00Z</cp:lastPrinted>
  <dcterms:modified xsi:type="dcterms:W3CDTF">2021-02-26T10:49:18Z</dcterms:modified>
  <cp:revision>5</cp:revision>
  <dc:subject/>
  <dc:title>Про хід виконання рішення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