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2.emf" ContentType="image/x-e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numPr>
          <w:ilvl w:val="0"/>
          <w:numId w:val="2"/>
        </w:numPr>
        <w:shd w:fill="FFFFFF" w:val="clear"/>
        <w:suppressAutoHyphens w:val="true"/>
        <w:bidi w:val="0"/>
        <w:spacing w:lineRule="atLeast" w:line="283" w:before="0" w:after="0"/>
        <w:jc w:val="center"/>
        <w:rPr/>
      </w:pPr>
      <w:r>
        <w:rPr/>
      </w:r>
    </w:p>
    <w:p>
      <w:pPr>
        <w:pStyle w:val="Normal"/>
        <w:numPr>
          <w:ilvl w:val="0"/>
          <w:numId w:val="2"/>
        </w:numPr>
        <w:jc w:val="center"/>
        <w:rPr>
          <w:drawing>
            <wp:inline distT="0" distB="0" distL="0" distR="0">
              <wp:extent cx="538480" cy="679450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8480" cy="679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pPr>
      <w:r>
        <w:rPr>
          <w:drawing>
            <wp:inline distT="0" distB="0" distL="0" distR="0">
              <wp:extent cx="538480" cy="679450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8480" cy="679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Normal"/>
        <w:numPr>
          <w:ilvl w:val="0"/>
          <w:numId w:val="2"/>
        </w:numPr>
        <w:jc w:val="center"/>
        <w:rPr>
          <w:b/>
        </w:rPr>
      </w:pPr>
      <w:r>
        <w:rPr>
          <w:b/>
        </w:rPr>
        <w:t>КАХОВСЬКА  МІСЬКА  РАДА</w:t>
      </w:r>
    </w:p>
    <w:p>
      <w:pPr>
        <w:pStyle w:val="Normal"/>
        <w:numPr>
          <w:ilvl w:val="0"/>
          <w:numId w:val="2"/>
        </w:numPr>
        <w:jc w:val="center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ХЕРСОНСЬКОЇ  ОБЛАСТІ</w:t>
      </w:r>
    </w:p>
    <w:p>
      <w:pPr>
        <w:pStyle w:val="Normal"/>
        <w:numPr>
          <w:ilvl w:val="0"/>
          <w:numId w:val="2"/>
        </w:numPr>
        <w:jc w:val="center"/>
        <w:rPr>
          <w:sz w:val="16"/>
        </w:rPr>
      </w:pPr>
      <w:r>
        <w:rPr>
          <w:sz w:val="16"/>
        </w:rPr>
      </w:r>
    </w:p>
    <w:p>
      <w:pPr>
        <w:pStyle w:val="1"/>
        <w:numPr>
          <w:ilvl w:val="0"/>
          <w:numId w:val="2"/>
        </w:numPr>
        <w:jc w:val="center"/>
        <w:rPr>
          <w:sz w:val="32"/>
        </w:rPr>
      </w:pPr>
      <w:r>
        <w:rPr>
          <w:sz w:val="32"/>
        </w:rPr>
        <w:t>РІШЕННЯ</w:t>
      </w:r>
    </w:p>
    <w:p>
      <w:pPr>
        <w:pStyle w:val="Normal"/>
        <w:numPr>
          <w:ilvl w:val="0"/>
          <w:numId w:val="2"/>
        </w:numPr>
        <w:rPr/>
      </w:pPr>
      <w:r>
        <w:rPr/>
      </w:r>
    </w:p>
    <w:p>
      <w:pPr>
        <w:pStyle w:val="Normal"/>
        <w:numPr>
          <w:ilvl w:val="0"/>
          <w:numId w:val="2"/>
        </w:numPr>
        <w:jc w:val="center"/>
        <w:rPr>
          <w:sz w:val="26"/>
          <w:szCs w:val="26"/>
        </w:rPr>
      </w:pPr>
      <w:r>
        <w:rPr>
          <w:sz w:val="24"/>
        </w:rPr>
        <w:t>_</w:t>
      </w:r>
      <w:r>
        <w:rPr>
          <w:sz w:val="26"/>
          <w:szCs w:val="26"/>
        </w:rPr>
        <w:t>__</w:t>
      </w:r>
      <w:r>
        <w:rPr>
          <w:sz w:val="26"/>
          <w:szCs w:val="26"/>
          <w:u w:val="single"/>
        </w:rPr>
        <w:t>98</w:t>
      </w:r>
      <w:r>
        <w:rPr>
          <w:sz w:val="26"/>
          <w:szCs w:val="26"/>
        </w:rPr>
        <w:t>_____ сесії __</w:t>
      </w:r>
      <w:r>
        <w:rPr>
          <w:sz w:val="26"/>
          <w:szCs w:val="26"/>
          <w:u w:val="single"/>
        </w:rPr>
        <w:t>VII_</w:t>
      </w:r>
      <w:r>
        <w:rPr>
          <w:sz w:val="26"/>
          <w:szCs w:val="26"/>
        </w:rPr>
        <w:t>______ скликання</w:t>
      </w:r>
    </w:p>
    <w:p>
      <w:pPr>
        <w:pStyle w:val="Normal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4"/>
        <w:gridCol w:w="3098"/>
      </w:tblGrid>
      <w:tr>
        <w:trPr>
          <w:cantSplit w:val="false"/>
        </w:trPr>
        <w:tc>
          <w:tcPr>
            <w:tcW w:w="30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2"/>
              <w:numPr>
                <w:ilvl w:val="0"/>
                <w:numId w:val="2"/>
              </w:numPr>
              <w:tabs>
                <w:tab w:val="left" w:pos="4680" w:leader="none"/>
                <w:tab w:val="left" w:pos="6804" w:leader="none"/>
              </w:tabs>
              <w:jc w:val="both"/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28.05.2020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2"/>
              <w:numPr>
                <w:ilvl w:val="0"/>
                <w:numId w:val="2"/>
              </w:numPr>
              <w:tabs>
                <w:tab w:val="left" w:pos="4680" w:leader="none"/>
                <w:tab w:val="left" w:pos="6804" w:leader="none"/>
              </w:tabs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м. Каховка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22"/>
              <w:numPr>
                <w:ilvl w:val="0"/>
                <w:numId w:val="2"/>
              </w:numPr>
              <w:tabs>
                <w:tab w:val="left" w:pos="4680" w:leader="none"/>
                <w:tab w:val="left" w:pos="6804" w:leader="none"/>
              </w:tabs>
              <w:jc w:val="right"/>
              <w:rPr>
                <w:rFonts w:eastAsia="Times New Roman"/>
                <w:b w:val="false"/>
                <w:sz w:val="28"/>
                <w:szCs w:val="28"/>
              </w:rPr>
            </w:pPr>
            <w:r>
              <w:rPr>
                <w:rFonts w:eastAsia="Times New Roman"/>
                <w:b w:val="false"/>
                <w:sz w:val="28"/>
                <w:szCs w:val="28"/>
              </w:rPr>
              <w:t xml:space="preserve">№ </w:t>
            </w:r>
            <w:r>
              <w:rPr>
                <w:rFonts w:eastAsia="Times New Roman"/>
                <w:b w:val="false"/>
                <w:sz w:val="28"/>
                <w:szCs w:val="28"/>
              </w:rPr>
              <w:t>2202/98</w:t>
            </w:r>
          </w:p>
        </w:tc>
      </w:tr>
    </w:tbl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  <w:tab w:val="left" w:pos="720" w:leader="none"/>
          <w:tab w:val="left" w:pos="9540" w:leader="none"/>
        </w:tabs>
        <w:suppressAutoHyphens w:val="true"/>
        <w:bidi w:val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-19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внесення змін до рішення сесії</w:t>
      </w:r>
    </w:p>
    <w:p>
      <w:pPr>
        <w:pStyle w:val="Normal"/>
        <w:ind w:left="0" w:right="-19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від 05.12.2019 № 1964/89 </w:t>
      </w:r>
    </w:p>
    <w:p>
      <w:pPr>
        <w:pStyle w:val="Style15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 міську програму соціального </w:t>
      </w:r>
    </w:p>
    <w:p>
      <w:pPr>
        <w:pStyle w:val="Style15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захисту людей похилого віку, осіб з</w:t>
      </w:r>
    </w:p>
    <w:p>
      <w:pPr>
        <w:pStyle w:val="Style15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інвалідністю, підтримки  сім'ї, </w:t>
      </w:r>
    </w:p>
    <w:p>
      <w:pPr>
        <w:pStyle w:val="Style15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утвердження гендерної рівності </w:t>
      </w:r>
    </w:p>
    <w:p>
      <w:pPr>
        <w:pStyle w:val="Style15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протидії торгівлі людьми </w:t>
      </w:r>
    </w:p>
    <w:p>
      <w:pPr>
        <w:pStyle w:val="Style15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2020 - 2024 роки»  </w:t>
      </w:r>
    </w:p>
    <w:p>
      <w:pPr>
        <w:pStyle w:val="Normal"/>
        <w:ind w:left="0" w:right="-195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ind w:left="0" w:right="-14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На виконання розпорядження міського голови від 18.03.2020 № 51-р «Про заходи щодо попередження розповсюдження коронавірусу та мінімізації наслідків роботи в умовах карантину» щодо перегляду, з метою оптимізації фінансування, міської програми соціального захисту людей похилого віку, осіб з інвалідністю, підтримки  сім'ї, утвердження гендерної рівності та протидії торгівлі людьми на 2020 - 2024 роки,   керуючись пунктом 22 частини першої  ст. 26  Закону  України  «Про місцеве самоврядування в Україні», сесія міської ради </w:t>
      </w:r>
    </w:p>
    <w:p>
      <w:pPr>
        <w:pStyle w:val="Style15"/>
        <w:spacing w:before="0" w:after="0"/>
        <w:ind w:left="0" w:right="-143" w:hang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ind w:left="0" w:right="-14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ВИРІШИЛА:</w:t>
      </w:r>
    </w:p>
    <w:p>
      <w:pPr>
        <w:pStyle w:val="Normal"/>
        <w:ind w:left="0" w:right="-143" w:hang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Style15"/>
        <w:spacing w:before="0" w:after="0"/>
        <w:ind w:left="0" w:right="-14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1. Внести  зміни  до рішення сесії міської ради від 05.12.2019 № 1964/89    «Про міську програму соціального захисту людей похилого віку, осіб з інвалідністю, підтримки сім'ї, утвердження гендерної рівності та протидії торгівлі людьми на 2020 - 2024 роки»,  а саме: викласти  пункт 1, підпункти 1;6 пункту 3, пункти 6 та 8 розділу І, пункт 1 розділу ІІ, пункти 1;2 розділу ІІІ, пункти 1;2 розділу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, пункти 1;3;4;5;6;7;8 розділу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заходів міської програми соціального захисту людей похилого віку, осіб з інвалідністю, підтримки сім'ї, утвердження гендерної рівності та протидії торгівлі людьми на 2020 - 2024 роки в такій редакції:</w:t>
      </w:r>
    </w:p>
    <w:tbl>
      <w:tblPr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5572"/>
        <w:gridCol w:w="1440"/>
        <w:gridCol w:w="2608"/>
      </w:tblGrid>
      <w:tr>
        <w:trPr>
          <w:trHeight w:val="537" w:hRule="atLeast"/>
          <w:cantSplit w:val="false"/>
        </w:trPr>
        <w:tc>
          <w:tcPr>
            <w:tcW w:w="9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                              </w:t>
            </w:r>
            <w:r>
              <w:rPr>
                <w:sz w:val="28"/>
                <w:szCs w:val="28"/>
                <w:lang w:val="uk-UA"/>
              </w:rPr>
              <w:t xml:space="preserve">Розділ І                                                Тис. грн.  </w:t>
            </w:r>
          </w:p>
        </w:tc>
      </w:tr>
      <w:tr>
        <w:trPr>
          <w:trHeight w:val="585" w:hRule="atLeast"/>
          <w:cantSplit w:val="false"/>
        </w:trPr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1.Здійснювати фінансову підтримку громадських об’єднань ветеранів та осіб з інвалідністю: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Всього: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(2020 рік)</w:t>
            </w:r>
          </w:p>
        </w:tc>
      </w:tr>
      <w:tr>
        <w:trPr>
          <w:trHeight w:val="360" w:hRule="atLeast"/>
          <w:cantSplit w:val="false"/>
        </w:trPr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міська організації ветеранів України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2020-2024 роки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25,0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(2020 рік) </w:t>
            </w:r>
          </w:p>
        </w:tc>
      </w:tr>
      <w:tr>
        <w:trPr>
          <w:trHeight w:val="755" w:hRule="atLeast"/>
          <w:cantSplit w:val="false"/>
        </w:trPr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міське товариство осіб з інвалідністю «Надія»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2020-2024 роки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25,0 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(2020 рік)</w:t>
            </w:r>
          </w:p>
        </w:tc>
      </w:tr>
      <w:tr>
        <w:trPr>
          <w:trHeight w:val="210" w:hRule="atLeast"/>
          <w:cantSplit w:val="false"/>
        </w:trPr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міське товариство воїнів - інтернаціоналістів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2020-2024 роки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25,0 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( 2020рік)</w:t>
            </w:r>
          </w:p>
        </w:tc>
      </w:tr>
      <w:tr>
        <w:trPr>
          <w:trHeight w:val="210" w:hRule="atLeast"/>
          <w:cantSplit w:val="false"/>
        </w:trPr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міська громадська організація «Учасники АТО «СКІФ»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2020-2024 роки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25,0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(2020 рік)</w:t>
            </w:r>
          </w:p>
        </w:tc>
      </w:tr>
      <w:tr>
        <w:trPr>
          <w:trHeight w:val="210" w:hRule="atLeast"/>
          <w:cantSplit w:val="false"/>
        </w:trPr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keepNext/>
              <w:keepLines/>
              <w:spacing w:before="120" w:after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Надавати за зверненнями одноразову матеріальну допомогу: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210" w:hRule="atLeast"/>
          <w:cantSplit w:val="false"/>
        </w:trPr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ind w:left="0" w:right="51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жителям міста, які опинилися у скрутному становищі внаслідок непередбачених обставин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2020-2024 роки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( 2020 рік)</w:t>
            </w:r>
          </w:p>
        </w:tc>
      </w:tr>
      <w:tr>
        <w:trPr>
          <w:trHeight w:val="210" w:hRule="atLeast"/>
          <w:cantSplit w:val="false"/>
        </w:trPr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ind w:left="0" w:right="51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сім'ям військовослужбовців, загиблих в ході проведення АТО/ООС (за розпорядженням міського голови)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2020-2024 роки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( 2020рік)</w:t>
            </w:r>
          </w:p>
        </w:tc>
      </w:tr>
      <w:tr>
        <w:trPr>
          <w:trHeight w:val="210" w:hRule="atLeast"/>
          <w:cantSplit w:val="false"/>
        </w:trPr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ind w:left="0" w:right="51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 Забезпечити відвідування представниками органів виконавчої влади та місцевого самоврядування ветеранів, осіб з інвалідністю, дітей з інвалідністю та придбання і  вручення їм продуктових наборів та подарунків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2020-2024 роки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( 2020 рік)</w:t>
            </w:r>
          </w:p>
        </w:tc>
      </w:tr>
      <w:tr>
        <w:trPr>
          <w:trHeight w:val="210" w:hRule="atLeast"/>
          <w:cantSplit w:val="false"/>
        </w:trPr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ind w:left="0" w:right="47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 Надавати адресну грошову допомогу мешканцям міста Каховки - вдовам військовослужбовців, загиблих під час проведення антитерористичної операції, а саме: Салівончик Т.О., Ліфінцевій І.К., Волошиній Н.І., у розмірі по 4,0 тис. грн. щомісяця  кожній.</w:t>
            </w:r>
          </w:p>
          <w:p>
            <w:pPr>
              <w:pStyle w:val="Normal"/>
              <w:ind w:left="0" w:right="51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Адресна грошова допомога надається виключно сім'ям військовослужбовців, які загинули під час проведення антитерористичної операції, та на момент смерті були зареєстровані в м. Каховка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2020-2024 роки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36,0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(2020 рік)</w:t>
            </w:r>
          </w:p>
        </w:tc>
      </w:tr>
      <w:tr>
        <w:trPr>
          <w:trHeight w:val="210" w:hRule="atLeast"/>
          <w:cantSplit w:val="false"/>
        </w:trPr>
        <w:tc>
          <w:tcPr>
            <w:tcW w:w="9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Розділ ІІ</w:t>
            </w:r>
          </w:p>
        </w:tc>
      </w:tr>
      <w:tr>
        <w:trPr>
          <w:trHeight w:val="210" w:hRule="atLeast"/>
          <w:cantSplit w:val="false"/>
        </w:trPr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1.Надання матеріальної допомоги на лікування дітей з інвалідністю, за умови надання підтверджуючих документів та довідки про проходження лікування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2020-2024 роки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( 2020рік)</w:t>
            </w:r>
          </w:p>
        </w:tc>
      </w:tr>
      <w:tr>
        <w:trPr>
          <w:trHeight w:val="210" w:hRule="atLeast"/>
          <w:cantSplit w:val="false"/>
        </w:trPr>
        <w:tc>
          <w:tcPr>
            <w:tcW w:w="9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Розділ ІІІ</w:t>
            </w:r>
          </w:p>
        </w:tc>
      </w:tr>
      <w:tr>
        <w:trPr>
          <w:trHeight w:val="210" w:hRule="atLeast"/>
          <w:cantSplit w:val="false"/>
        </w:trPr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ind w:left="27" w:right="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Придбання новорічних подарунків для дітей  пільгових категорій населення міста, а саме: дітей з багатодітних - малозабезпечених сімей, дітей з інвалідністю, дітей, постраждалих від Чорнобильської катастрофи, дітей  учасників  бойових  дій,   які   приймали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в АТО та  внутрішньо переміщених дітей - віком від 2 до 14 років включно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2020-2024 роки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( 2020рік)</w:t>
            </w:r>
          </w:p>
        </w:tc>
      </w:tr>
      <w:tr>
        <w:trPr>
          <w:trHeight w:val="210" w:hRule="atLeast"/>
          <w:cantSplit w:val="false"/>
        </w:trPr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Придбання подарунків для жінок, які отримали статус «Мати-героїня»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2020-2024 роки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( 2020рік)</w:t>
            </w:r>
          </w:p>
        </w:tc>
      </w:tr>
      <w:tr>
        <w:trPr>
          <w:trHeight w:val="210" w:hRule="atLeast"/>
          <w:cantSplit w:val="false"/>
        </w:trPr>
        <w:tc>
          <w:tcPr>
            <w:tcW w:w="9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Розділ 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>
        <w:trPr>
          <w:trHeight w:val="210" w:hRule="atLeast"/>
          <w:cantSplit w:val="false"/>
        </w:trPr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ind w:left="0" w:right="98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Виготовлення  та  розміщення  інформаційної продукції з питань  протидії торгівлі людьми, гендерної рівності та попередження насильства в сім'ї</w:t>
            </w:r>
          </w:p>
          <w:p>
            <w:pPr>
              <w:pStyle w:val="Normal"/>
              <w:ind w:left="0" w:right="15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2020-2024 роки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( 2020рік)</w:t>
            </w:r>
          </w:p>
        </w:tc>
      </w:tr>
      <w:tr>
        <w:trPr>
          <w:trHeight w:val="210" w:hRule="atLeast"/>
          <w:cantSplit w:val="false"/>
        </w:trPr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ind w:left="0" w:right="98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Надання  допомоги особі, якій    буде встановлено статус особи,  постраждалої від торгівлі людьми, у разі її звернення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2020-2024 роки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( 2020рік)</w:t>
            </w:r>
          </w:p>
        </w:tc>
      </w:tr>
      <w:tr>
        <w:trPr>
          <w:trHeight w:val="210" w:hRule="atLeast"/>
          <w:cantSplit w:val="false"/>
        </w:trPr>
        <w:tc>
          <w:tcPr>
            <w:tcW w:w="9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Розділ 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>
        <w:trPr>
          <w:trHeight w:val="210" w:hRule="atLeast"/>
          <w:cantSplit w:val="false"/>
        </w:trPr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ind w:left="0" w:right="98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1.Забезпечення проведення серед дітей з інвалідністю  міських комплексних спортивних заходів за програмою Спартакіади України «Повір у себе»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2020-2024 роки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( 2020рік)</w:t>
            </w:r>
          </w:p>
        </w:tc>
      </w:tr>
      <w:tr>
        <w:trPr>
          <w:trHeight w:val="210" w:hRule="atLeast"/>
          <w:cantSplit w:val="false"/>
        </w:trPr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ind w:left="76" w:right="0" w:hanging="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Організація та відзначення річниці Чорнобильської катастрофи та річниці ліквідації аварії на Чорнобильській АЕС  </w:t>
            </w:r>
          </w:p>
          <w:p>
            <w:pPr>
              <w:pStyle w:val="Normal"/>
              <w:ind w:left="0" w:right="98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2020-2024 роки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( 2020рік)</w:t>
            </w:r>
          </w:p>
        </w:tc>
      </w:tr>
      <w:tr>
        <w:trPr>
          <w:trHeight w:val="210" w:hRule="atLeast"/>
          <w:cantSplit w:val="false"/>
        </w:trPr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ind w:left="76" w:right="0" w:hanging="76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4. Організація та відзначення річниці Перемоги у Другій Світовій війні 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2020-2024 роки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(2020 рік)</w:t>
            </w:r>
          </w:p>
        </w:tc>
      </w:tr>
      <w:tr>
        <w:trPr>
          <w:trHeight w:val="210" w:hRule="atLeast"/>
          <w:cantSplit w:val="false"/>
        </w:trPr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ind w:left="76" w:right="0" w:hanging="76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5. Організація та відзначення Міжнародного дня громадян похилого віку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2020-2024 роки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</w:t>
            </w:r>
            <w:r>
              <w:rPr>
                <w:sz w:val="28"/>
                <w:szCs w:val="28"/>
                <w:lang w:val="uk-UA"/>
              </w:rPr>
              <w:t>5,0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( 2020рік) </w:t>
            </w:r>
          </w:p>
        </w:tc>
      </w:tr>
      <w:tr>
        <w:trPr>
          <w:trHeight w:val="210" w:hRule="atLeast"/>
          <w:cantSplit w:val="false"/>
        </w:trPr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ind w:left="76" w:right="0" w:hanging="76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6. Організація та відзначення Дня захисника України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2020-2024 роки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5,0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( 2020рік)</w:t>
            </w:r>
          </w:p>
        </w:tc>
      </w:tr>
      <w:tr>
        <w:trPr>
          <w:trHeight w:val="210" w:hRule="atLeast"/>
          <w:cantSplit w:val="false"/>
        </w:trPr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7. Організація та відзначення   річниці визволення України від нацистських загарбників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2020-2024 роки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( 2020рік)</w:t>
            </w:r>
          </w:p>
        </w:tc>
      </w:tr>
      <w:tr>
        <w:trPr>
          <w:trHeight w:val="210" w:hRule="atLeast"/>
          <w:cantSplit w:val="false"/>
        </w:trPr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ind w:left="76" w:right="0" w:hanging="76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 Організація та відзначення Міжнародного дня осіб з інвалідністю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2020-2024 роки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( 2020рік)</w:t>
            </w:r>
          </w:p>
        </w:tc>
      </w:tr>
    </w:tbl>
    <w:p>
      <w:pPr>
        <w:pStyle w:val="Normal"/>
        <w:ind w:left="0" w:right="-14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Фінансовому управлінню (Гончаров О.А.) забезпечити фінансування заходів міської програми соціального захисту людей похилого віку, осіб з інвалідністю, підтримки  сім'ї, утвердження гендерної рівності та протидії торгівлі людьми на 2020 - 2024 роки в межах коштів, передбачених в міському бюджеті на 2020 рік.</w:t>
      </w:r>
    </w:p>
    <w:p>
      <w:pPr>
        <w:pStyle w:val="Normal"/>
        <w:ind w:left="0" w:right="-14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Відповідальність за виконання цього рішення покласти на заступника міського голови з питань діяльності виконавчих органів ради Потоскуєва О.В..</w:t>
      </w:r>
    </w:p>
    <w:p>
      <w:pPr>
        <w:pStyle w:val="Style15"/>
        <w:spacing w:before="0" w:after="0"/>
        <w:ind w:left="0" w:right="-14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</w:t>
      </w:r>
      <w:r>
        <w:rPr>
          <w:sz w:val="28"/>
          <w:szCs w:val="28"/>
        </w:rPr>
        <w:t>. Контроль за виконанням цього рішення покласти на постійну комісію з питань культури, освіти, молоді, спорту, соціального захисту населення та охорони здоров'я</w:t>
      </w:r>
      <w:r>
        <w:rPr>
          <w:sz w:val="28"/>
          <w:szCs w:val="28"/>
          <w:lang w:val="uk-UA"/>
        </w:rPr>
        <w:t xml:space="preserve"> (Скрипніченко М.М.).</w:t>
      </w:r>
    </w:p>
    <w:p>
      <w:pPr>
        <w:pStyle w:val="Normal"/>
        <w:ind w:left="0" w:right="-195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-195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</w:t>
        <w:tab/>
        <w:tab/>
        <w:t xml:space="preserve">                      А.А. Дяченко</w:t>
      </w:r>
    </w:p>
    <w:p>
      <w:pPr>
        <w:pStyle w:val="Normal"/>
        <w:ind w:left="0" w:right="-195" w:hanging="0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701" w:right="850" w:header="0" w:top="426" w:footer="708" w:bottom="993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0"/>
      <w:rPr/>
    </w:pPr>
    <w:r>
      <w:rPr/>
    </w:r>
    <w:r>
      <w:pict>
        <v:rect fillcolor="#FFFFFF" stroked="f" strokeweight="0pt" style="position:absolute;width:15.55pt;height:13.65pt;mso-wrap-distance-left:9pt;mso-wrap-distance-right:9pt;mso-wrap-distance-top:0pt;mso-wrap-distance-bottom:0pt;margin-top:0.05pt;margin-left:226.1pt">
          <v:fill opacity="0f"/>
          <v:textbox>
            <w:txbxContent>
              <w:p>
                <w:pPr>
                  <w:pStyle w:val="Style20"/>
                  <w:rPr/>
                </w:pPr>
                <w:r>
                  <w:rPr/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6d13f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qFormat/>
    <w:link w:val="10"/>
    <w:rsid w:val="00f4350e"/>
    <w:basedOn w:val="Normal"/>
    <w:pPr>
      <w:keepNext/>
      <w:numPr>
        <w:ilvl w:val="0"/>
        <w:numId w:val="1"/>
      </w:numPr>
      <w:suppressAutoHyphens w:val="true"/>
      <w:jc w:val="center"/>
      <w:outlineLvl w:val="0"/>
    </w:pPr>
    <w:rPr>
      <w:sz w:val="28"/>
      <w:lang w:val="uk-UA" w:eastAsia="ar-SA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Pagenumber">
    <w:name w:val="page number"/>
    <w:qFormat/>
    <w:rsid w:val="006d13f9"/>
    <w:basedOn w:val="DefaultParagraphFont"/>
    <w:rPr/>
  </w:style>
  <w:style w:type="character" w:styleId="11" w:customStyle="1">
    <w:name w:val="Заголовок 1 Знак"/>
    <w:qFormat/>
    <w:link w:val="1"/>
    <w:rsid w:val="00490cff"/>
    <w:basedOn w:val="DefaultParagraphFont"/>
    <w:rPr>
      <w:sz w:val="28"/>
      <w:szCs w:val="24"/>
      <w:lang w:val="uk-UA" w:eastAsia="ar-SA"/>
    </w:rPr>
  </w:style>
  <w:style w:type="character" w:styleId="Style13" w:customStyle="1">
    <w:name w:val="Основной текст Знак"/>
    <w:qFormat/>
    <w:link w:val="a4"/>
    <w:rsid w:val="00b64d0d"/>
    <w:basedOn w:val="DefaultParagraphFont"/>
    <w:rPr>
      <w:sz w:val="24"/>
      <w:szCs w:val="24"/>
    </w:rPr>
  </w:style>
  <w:style w:type="paragraph" w:styleId="Style14">
    <w:name w:val="Заголовок"/>
    <w:qFormat/>
    <w:basedOn w:val="Normal"/>
    <w:next w:val="Style15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Основной текст"/>
    <w:link w:val="a5"/>
    <w:rsid w:val="006d13f9"/>
    <w:basedOn w:val="Normal"/>
    <w:pPr>
      <w:spacing w:lineRule="auto" w:line="288" w:before="0" w:after="12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qFormat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qFormat/>
    <w:basedOn w:val="Normal"/>
    <w:pPr>
      <w:suppressLineNumbers/>
    </w:pPr>
    <w:rPr>
      <w:rFonts w:cs="FreeSans"/>
    </w:rPr>
  </w:style>
  <w:style w:type="paragraph" w:styleId="Style19">
    <w:name w:val="Верхний колонтитул"/>
    <w:rsid w:val="006d13f9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0">
    <w:name w:val="Нижний колонтитул"/>
    <w:rsid w:val="006d13f9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aption">
    <w:name w:val="caption"/>
    <w:qFormat/>
    <w:rsid w:val="00f4350e"/>
    <w:basedOn w:val="Normal"/>
    <w:pPr>
      <w:jc w:val="center"/>
    </w:pPr>
    <w:rPr>
      <w:color w:val="000000"/>
      <w:szCs w:val="20"/>
    </w:rPr>
  </w:style>
  <w:style w:type="paragraph" w:styleId="Style21">
    <w:name w:val="Содержимое врезки"/>
    <w:qFormat/>
    <w:basedOn w:val="Normal"/>
    <w:pPr/>
    <w:rPr/>
  </w:style>
  <w:style w:type="paragraph" w:styleId="Style22">
    <w:name w:val="заголов"/>
    <w:qFormat/>
    <w:basedOn w:val="Normal"/>
    <w:pPr>
      <w:widowControl w:val="false"/>
      <w:suppressAutoHyphens w:val="true"/>
      <w:jc w:val="center"/>
    </w:pPr>
    <w:rPr>
      <w:rFonts w:eastAsia="Lucida Sans Unicode"/>
      <w:b/>
      <w:sz w:val="24"/>
      <w:szCs w:val="24"/>
    </w:rPr>
  </w:style>
  <w:style w:type="numbering" w:styleId="NoList" w:default="1">
    <w:name w:val="No List"/>
    <w:uiPriority w:val="99"/>
    <w:qFormat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e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30403-BA48-49FE-AB84-0FA9840D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LibreOffice/5.1.6.2$Linux_x86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2020-03-24T07:39:00Z</dcterms:created>
  <dc:creator>user</dc:creator>
  <dc:language>ru-RU</dc:language>
  <cp:lastPrinted>2020-03-25T14:23:00Z</cp:lastPrinted>
  <dcterms:modified xsi:type="dcterms:W3CDTF">2020-05-29T14:01:06Z</dcterms:modified>
  <cp:revision>14</cp:revision>
</cp:coreProperties>
</file>