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37210" cy="67754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КАХОВСЬКА  МІСЬКА 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ХЕРСОНСЬКОЇ ОБЛАСТІ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  <w:lang w:val="ru-RU"/>
        </w:rPr>
        <w:t xml:space="preserve"> VII </w:t>
      </w:r>
      <w:r>
        <w:rPr>
          <w:rFonts w:ascii="Times new roman" w:hAnsi="Times new roman"/>
          <w:sz w:val="28"/>
          <w:szCs w:val="28"/>
        </w:rPr>
        <w:t>скликання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26.05.2016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р.                                 м. Каховка                                    №  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9/13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bookmarkStart w:id="0" w:name="__DdeLink__1672_1162140961"/>
      <w:r>
        <w:rPr>
          <w:rFonts w:ascii="Times New Roman" w:hAnsi="Times New Roman"/>
          <w:sz w:val="28"/>
          <w:szCs w:val="28"/>
          <w:lang w:val="uk-UA"/>
        </w:rPr>
        <w:t xml:space="preserve">Про хід реалізації міської програми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стимулювання кращих педагогічних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працівників у галузях дошкільної,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та позашкільної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bookmarkStart w:id="1" w:name="__DdeLink__1672_1162140961"/>
      <w:bookmarkEnd w:id="1"/>
      <w:r>
        <w:rPr>
          <w:rFonts w:ascii="Times New Roman" w:hAnsi="Times New Roman"/>
          <w:sz w:val="28"/>
          <w:szCs w:val="28"/>
          <w:lang w:val="uk-UA"/>
        </w:rPr>
        <w:t>освіти міста на 2011-2015 роки у 2015 р.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та обговоривши інформацію начальника відділу освіти міської ради Гончара М. В. «Про хід виконання міської програми стимулювання кращих педагогічних працівників у галузях дошкільної, загальної середньої та позашкільної освіти міста на 2011-2015 роки у 2015 році», керуючись підпунктом 22 пункту першого статті 26  Закону  України   «Про місцеве самоврядування в Україні» сесія міської ради </w:t>
      </w:r>
    </w:p>
    <w:p>
      <w:pPr>
        <w:pStyle w:val="Normal"/>
        <w:spacing w:lineRule="auto" w:line="240" w:before="0" w:after="0"/>
        <w:ind w:left="0" w:right="0"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ind w:left="0" w:right="0" w:firstLine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Визнати стан реалізації у 2015 році міської програми стимулювання кращих педагогічних працівників у галузях дошкільної, загальної середньої та позашкільної освіти міста на 2011-2015 роки, затвердженої рішенням сесії міської ради від 23.06.2011 р. № 204/12, задовільним (інформація додається).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Зняти з контролю рішення 12 сесії міської ради VI  скликання від 23.06.2011 р. № 204/12 «Про затвердження міської програми стимулювання кращих педагогічних працівників у галузях дошкільної, загальної середньої та позашкільної освіти міста на 2011-2015 роки» як таке, що виконане.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Відповідальність за виконання рішення покласти на заступника міського голови з питань діяльності виконавчих органів ради І. М. Орєхова.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рішення покласти на комісію з питань культури, освіти, молоді, спорту, соціального захисту населення та охорони здоров’я.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А.  А. Дяченко</w:t>
      </w:r>
    </w:p>
    <w:p>
      <w:pPr>
        <w:pStyle w:val="Normal"/>
        <w:spacing w:lineRule="auto" w:line="240" w:before="0" w:after="0"/>
        <w:ind w:left="5103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 сесії міської ради від ___________ № _____</w:t>
      </w:r>
    </w:p>
    <w:p>
      <w:pPr>
        <w:pStyle w:val="Normal"/>
        <w:spacing w:lineRule="auto" w:line="240" w:before="0" w:after="0"/>
        <w:ind w:left="567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хід виконання міської програми стимулювання кращих педагогічних працівників у галузях дошкільної, загальної середньої та позашкільної освіти міста на 2011-2015 роки у 2015 році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стимулювання кращих педагогічних працівників у галузях дошкільної, загальної середньої та позашкільної освіти міста на 2011-2015 роки затверджена рішенням 12 сесії міської ради VI скликання від 23.06.2011 р. № 204/12 і є засобом реалізації державної політики у галузі освіти та підвищення ролі й авторитету педагогів у суспільстві, заохочення їх до результативної праці.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розроблена з метою створення умов для надання системної підтримки ініціативним, результативно працюючим педагогам та здійснення матеріального заохочення і стимулювання кращих педагогів міста.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ході реалізації програми протягом 5 років одноразові стипендії  по 2000 грн. кожна отримали 25 кращим педагогічних працівників дошкільної загальної середньої та позашкільної освіти на конкурсних засадах за підсумками навчального року. Так, у 2015 році стипендіями в рамках програми були нагороджені наступні педагогічні працівники:</w:t>
      </w:r>
    </w:p>
    <w:p>
      <w:pPr>
        <w:pStyle w:val="NoSpacing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Амеліна Олена Олександрівна – директор Каховського НВК «Гімназія»   в  номінації «Керівник навчального закладу»;</w:t>
      </w:r>
    </w:p>
    <w:p>
      <w:pPr>
        <w:pStyle w:val="NoSpacing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Орловська Наталія Вікторівна – вчитель біології, Стратулат Ольга Вікторівна – педагог-організатор Каховської ЗОШ № 5 в номінації «Загальна середня освіта».</w:t>
      </w:r>
    </w:p>
    <w:p>
      <w:pPr>
        <w:pStyle w:val="NoSpacing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Кириченко Тетяна Миколаївна  – завідувач дошкільного навчального закладу № 9 «Оленка» в номінації «Дошкільна освіта»</w:t>
      </w:r>
    </w:p>
    <w:p>
      <w:pPr>
        <w:pStyle w:val="NoSpacing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Найдьон Оксана Володимирівна – керівник гуртків  Центру дитячої творчості.</w:t>
      </w:r>
    </w:p>
    <w:p>
      <w:pPr>
        <w:pStyle w:val="NoSpacing"/>
        <w:tabs>
          <w:tab w:val="left" w:pos="993" w:leader="none"/>
        </w:tabs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реалізована у повному обсязі й може вважатися такою, що виконана.</w:t>
      </w:r>
    </w:p>
    <w:p>
      <w:pPr>
        <w:pStyle w:val="NoSpacing"/>
        <w:tabs>
          <w:tab w:val="left" w:pos="993" w:leader="none"/>
        </w:tabs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tabs>
          <w:tab w:val="left" w:pos="993" w:leader="none"/>
        </w:tabs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М. В. Гончар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2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48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a723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2016-05-06T08:51:00Z</dcterms:created>
  <dc:creator>Начальник</dc:creator>
  <dc:language>uk-UA</dc:language>
  <cp:lastModifiedBy>Михаил</cp:lastModifiedBy>
  <cp:lastPrinted>2015-11-30T12:19:00Z</cp:lastPrinted>
  <dcterms:modified xsi:type="dcterms:W3CDTF">2016-05-18T05:48:00Z</dcterms:modified>
  <cp:revision>13</cp:revision>
</cp:coreProperties>
</file>